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395" w:rsidRDefault="00373395" w:rsidP="00373395">
      <w:pPr>
        <w:jc w:val="center"/>
        <w:rPr>
          <w:rFonts w:ascii="仿宋_GB2312" w:eastAsia="仿宋_GB2312"/>
          <w:b/>
          <w:sz w:val="32"/>
          <w:szCs w:val="32"/>
        </w:rPr>
      </w:pPr>
      <w:r w:rsidRPr="00F41CC3">
        <w:rPr>
          <w:rFonts w:ascii="仿宋_GB2312" w:eastAsia="仿宋_GB2312" w:hint="eastAsia"/>
          <w:b/>
          <w:sz w:val="32"/>
          <w:szCs w:val="32"/>
        </w:rPr>
        <w:t>高分子科学与工程学系教授职务任职基本条件</w:t>
      </w:r>
    </w:p>
    <w:p w:rsidR="006E4BF5" w:rsidRPr="006E4BF5" w:rsidRDefault="006E4BF5" w:rsidP="006E4BF5">
      <w:pPr>
        <w:jc w:val="left"/>
        <w:rPr>
          <w:rFonts w:ascii="仿宋_GB2312" w:eastAsia="仿宋_GB2312"/>
          <w:b/>
          <w:sz w:val="10"/>
          <w:szCs w:val="10"/>
        </w:rPr>
      </w:pPr>
    </w:p>
    <w:p w:rsidR="00373395" w:rsidRPr="00CE5FBA" w:rsidRDefault="00373395" w:rsidP="00373395">
      <w:pPr>
        <w:rPr>
          <w:rFonts w:ascii="仿宋_GB2312" w:eastAsia="仿宋_GB2312"/>
        </w:rPr>
      </w:pPr>
      <w:r w:rsidRPr="00CE5FBA">
        <w:rPr>
          <w:rFonts w:ascii="仿宋_GB2312" w:eastAsia="仿宋_GB2312" w:hAnsi="宋体" w:cs="宋体" w:hint="eastAsia"/>
          <w:kern w:val="0"/>
          <w:sz w:val="24"/>
          <w:szCs w:val="24"/>
        </w:rPr>
        <w:t>学 科：</w:t>
      </w:r>
      <w:r w:rsidRPr="00CE5FBA">
        <w:rPr>
          <w:rFonts w:ascii="仿宋_GB2312" w:eastAsia="仿宋_GB2312" w:hAnsi="宋体" w:cs="宋体" w:hint="eastAsia"/>
          <w:kern w:val="0"/>
          <w:sz w:val="24"/>
          <w:szCs w:val="24"/>
          <w:u w:val="single"/>
        </w:rPr>
        <w:t xml:space="preserve">   </w:t>
      </w:r>
      <w:r w:rsidRPr="00CE5FBA">
        <w:rPr>
          <w:rFonts w:ascii="仿宋_GB2312" w:eastAsia="仿宋_GB2312" w:hint="eastAsia"/>
          <w:sz w:val="23"/>
          <w:szCs w:val="23"/>
          <w:u w:val="single"/>
        </w:rPr>
        <w:t xml:space="preserve">高分子系所有学科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6263"/>
      </w:tblGrid>
      <w:tr w:rsidR="00373395" w:rsidRPr="00CE5FBA" w:rsidTr="005A5C80">
        <w:trPr>
          <w:trHeight w:val="2108"/>
        </w:trPr>
        <w:tc>
          <w:tcPr>
            <w:tcW w:w="2977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教学：</w:t>
            </w:r>
          </w:p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（包括基本课程教学任务、教学质量；学生指导及思想政治教育工作等）</w:t>
            </w:r>
          </w:p>
        </w:tc>
        <w:tc>
          <w:tcPr>
            <w:tcW w:w="6263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40" w:lineRule="exact"/>
              <w:rPr>
                <w:rFonts w:ascii="仿宋_GB2312" w:eastAsia="仿宋_GB2312" w:hAnsi="Arial Narrow"/>
                <w:sz w:val="24"/>
                <w:szCs w:val="24"/>
              </w:rPr>
            </w:pPr>
            <w:r w:rsidRPr="00CE5FBA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）讲授本科生课程或研究生课程至少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门，教学质量优良（系教学委员会综合评价）。</w:t>
            </w:r>
          </w:p>
          <w:p w:rsidR="00373395" w:rsidRPr="00CE5FBA" w:rsidRDefault="00373395" w:rsidP="006940C6">
            <w:pPr>
              <w:spacing w:line="340" w:lineRule="exact"/>
              <w:rPr>
                <w:rFonts w:ascii="仿宋_GB2312" w:eastAsia="仿宋_GB2312" w:hAnsi="Arial Narrow"/>
                <w:sz w:val="24"/>
                <w:szCs w:val="24"/>
              </w:rPr>
            </w:pP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（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2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）指导研究生至少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3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届。</w:t>
            </w:r>
          </w:p>
          <w:p w:rsidR="00373395" w:rsidRPr="00CE5FBA" w:rsidRDefault="00373395" w:rsidP="006940C6">
            <w:pPr>
              <w:spacing w:line="340" w:lineRule="exact"/>
              <w:rPr>
                <w:rFonts w:ascii="仿宋_GB2312" w:eastAsia="仿宋_GB2312" w:hAnsi="Arial Narrow"/>
                <w:sz w:val="24"/>
                <w:szCs w:val="24"/>
              </w:rPr>
            </w:pP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（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3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）无各类教学事故。</w:t>
            </w:r>
          </w:p>
          <w:p w:rsidR="00373395" w:rsidRPr="00CE5FBA" w:rsidRDefault="00373395" w:rsidP="006940C6">
            <w:pPr>
              <w:spacing w:line="340" w:lineRule="exact"/>
              <w:rPr>
                <w:rFonts w:ascii="仿宋_GB2312" w:eastAsia="仿宋_GB2312" w:hAnsi="Arial Narrow"/>
                <w:sz w:val="24"/>
                <w:szCs w:val="24"/>
              </w:rPr>
            </w:pP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（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4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）担任班主任或德育导师、本科生导师等教学工作。</w:t>
            </w:r>
          </w:p>
          <w:p w:rsidR="00373395" w:rsidRPr="00CE5FBA" w:rsidRDefault="00373395" w:rsidP="006940C6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（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5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）从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2015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年度起，应发表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篇教学相关的论文，或承担</w:t>
            </w:r>
            <w:r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/</w:t>
            </w:r>
            <w:r w:rsidRPr="00CE5FBA">
              <w:rPr>
                <w:rFonts w:ascii="仿宋_GB2312" w:eastAsia="仿宋_GB2312" w:hAnsi="Arial Narrow" w:hint="eastAsia"/>
                <w:sz w:val="24"/>
                <w:szCs w:val="24"/>
              </w:rPr>
              <w:t>参与教改项目一项。</w:t>
            </w:r>
          </w:p>
        </w:tc>
      </w:tr>
      <w:tr w:rsidR="00373395" w:rsidRPr="00CE5FBA" w:rsidTr="005A5C80">
        <w:trPr>
          <w:trHeight w:val="2838"/>
        </w:trPr>
        <w:tc>
          <w:tcPr>
            <w:tcW w:w="2977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成果：</w:t>
            </w:r>
          </w:p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int="eastAsia"/>
                <w:sz w:val="23"/>
                <w:szCs w:val="23"/>
              </w:rPr>
              <w:t>（包括学术论文质、量的要求；获奖情况；专利及转化要求、著作等）</w:t>
            </w:r>
          </w:p>
        </w:tc>
        <w:tc>
          <w:tcPr>
            <w:tcW w:w="6263" w:type="dxa"/>
            <w:shd w:val="clear" w:color="auto" w:fill="auto"/>
            <w:vAlign w:val="center"/>
          </w:tcPr>
          <w:p w:rsidR="00373395" w:rsidRPr="00047FDF" w:rsidRDefault="00373395" w:rsidP="006940C6">
            <w:pPr>
              <w:spacing w:line="360" w:lineRule="exact"/>
              <w:rPr>
                <w:rFonts w:ascii="仿宋_GB2312" w:eastAsia="仿宋_GB2312" w:hAnsi="Arial Narrow"/>
                <w:sz w:val="24"/>
                <w:szCs w:val="24"/>
              </w:rPr>
            </w:pPr>
            <w:r w:rsidRPr="00047FDF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）具有系统的研究成果和学术积累，第一作者或通讯作者发表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SCI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收录论文总影响因子大于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40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，其中大于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3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论文至少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8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篇，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H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因子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≥15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；同等条件下在</w:t>
            </w:r>
            <w:r w:rsidRPr="00047FDF">
              <w:rPr>
                <w:rFonts w:ascii="仿宋_GB2312" w:eastAsia="仿宋_GB2312" w:hAnsi="Arial Narrow" w:cs="Arial Narrow" w:hint="eastAsia"/>
                <w:b/>
                <w:bCs/>
                <w:i/>
                <w:iCs/>
                <w:sz w:val="24"/>
                <w:szCs w:val="24"/>
              </w:rPr>
              <w:t>J. Am. Chem. Soc.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、</w:t>
            </w:r>
            <w:r w:rsidRPr="00047FDF">
              <w:rPr>
                <w:rFonts w:ascii="仿宋_GB2312" w:eastAsia="仿宋_GB2312" w:hAnsi="Arial Narrow" w:cs="Arial Narrow" w:hint="eastAsia"/>
                <w:b/>
                <w:bCs/>
                <w:i/>
                <w:iCs/>
                <w:sz w:val="24"/>
                <w:szCs w:val="24"/>
              </w:rPr>
              <w:t>Angew. Chem. Int. Ed.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和</w:t>
            </w:r>
            <w:r w:rsidRPr="00047FDF">
              <w:rPr>
                <w:rFonts w:ascii="仿宋_GB2312" w:eastAsia="仿宋_GB2312" w:hAnsi="Arial Narrow" w:cs="Arial Narrow" w:hint="eastAsia"/>
                <w:b/>
                <w:bCs/>
                <w:i/>
                <w:iCs/>
                <w:sz w:val="24"/>
                <w:szCs w:val="24"/>
              </w:rPr>
              <w:t>Adv. Mater.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等著名期刊以及影响因子大于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10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的期刊发表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篇及以上论文者优先。</w:t>
            </w:r>
          </w:p>
          <w:p w:rsidR="00373395" w:rsidRPr="00047FDF" w:rsidRDefault="00373395" w:rsidP="006940C6">
            <w:pPr>
              <w:spacing w:line="36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（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2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）作为主要完成者获国家级科技成果奖（前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5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位）、或省部级一等奖（前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3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位）、或省部级二等奖（前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2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位）、或省部级三等奖（第一获奖人）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项；无科研成果奖，论文影响因子总量需增加</w:t>
            </w:r>
            <w:r w:rsidRPr="00047FDF">
              <w:rPr>
                <w:rFonts w:ascii="仿宋_GB2312" w:eastAsia="仿宋_GB2312" w:hAnsi="Arial Narrow" w:cs="Arial Narrow" w:hint="eastAsia"/>
                <w:sz w:val="24"/>
                <w:szCs w:val="24"/>
              </w:rPr>
              <w:t>15</w:t>
            </w:r>
            <w:r w:rsidRPr="00047FDF">
              <w:rPr>
                <w:rFonts w:ascii="仿宋_GB2312" w:eastAsia="仿宋_GB2312" w:hAnsi="Arial Narrow" w:hint="eastAsia"/>
                <w:sz w:val="24"/>
                <w:szCs w:val="24"/>
              </w:rPr>
              <w:t>，或一篇教改论文（教材）。</w:t>
            </w:r>
          </w:p>
        </w:tc>
      </w:tr>
      <w:tr w:rsidR="00373395" w:rsidRPr="00CE5FBA" w:rsidTr="005A5C80">
        <w:trPr>
          <w:trHeight w:val="1813"/>
        </w:trPr>
        <w:tc>
          <w:tcPr>
            <w:tcW w:w="2977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项目：</w:t>
            </w:r>
          </w:p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（主持国家级、省部级和重大横向等项目的类别、数量及经费等）</w:t>
            </w:r>
          </w:p>
        </w:tc>
        <w:tc>
          <w:tcPr>
            <w:tcW w:w="6263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CE5FBA">
              <w:rPr>
                <w:rFonts w:ascii="仿宋_GB2312" w:eastAsia="仿宋_GB2312" w:hint="eastAsia"/>
                <w:sz w:val="24"/>
                <w:szCs w:val="24"/>
              </w:rPr>
              <w:t>负责国家级项目2项及以上，年均科研经费不少于40万元。（国家自然科学基金、到款经费60万以上的其它国家项目）</w:t>
            </w:r>
          </w:p>
        </w:tc>
      </w:tr>
      <w:tr w:rsidR="00373395" w:rsidRPr="00CE5FBA" w:rsidTr="005A5C80">
        <w:trPr>
          <w:trHeight w:val="1516"/>
        </w:trPr>
        <w:tc>
          <w:tcPr>
            <w:tcW w:w="2977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社会服务：</w:t>
            </w:r>
          </w:p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（含校内外服务）</w:t>
            </w:r>
          </w:p>
        </w:tc>
        <w:tc>
          <w:tcPr>
            <w:tcW w:w="6263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CE5FBA">
              <w:rPr>
                <w:rFonts w:ascii="仿宋_GB2312" w:eastAsia="仿宋_GB2312" w:hint="eastAsia"/>
                <w:sz w:val="24"/>
                <w:szCs w:val="24"/>
              </w:rPr>
              <w:t>承担或参与学校、学部、院系或研究所的公共服务工作，或积极参与学校委派的各类社会服务活动。</w:t>
            </w:r>
          </w:p>
        </w:tc>
      </w:tr>
      <w:tr w:rsidR="00373395" w:rsidRPr="00CE5FBA" w:rsidTr="005A5C80">
        <w:trPr>
          <w:trHeight w:val="1634"/>
        </w:trPr>
        <w:tc>
          <w:tcPr>
            <w:tcW w:w="2977" w:type="dxa"/>
            <w:shd w:val="clear" w:color="auto" w:fill="auto"/>
            <w:vAlign w:val="center"/>
          </w:tcPr>
          <w:p w:rsidR="00373395" w:rsidRPr="00CE5FBA" w:rsidRDefault="00373395" w:rsidP="006940C6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海外引进人员晋职条件</w:t>
            </w:r>
          </w:p>
        </w:tc>
        <w:tc>
          <w:tcPr>
            <w:tcW w:w="6263" w:type="dxa"/>
            <w:shd w:val="clear" w:color="auto" w:fill="auto"/>
            <w:vAlign w:val="center"/>
          </w:tcPr>
          <w:p w:rsidR="00373395" w:rsidRPr="00CE5FBA" w:rsidRDefault="00373395" w:rsidP="006940C6">
            <w:pPr>
              <w:spacing w:line="36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int="eastAsia"/>
                <w:sz w:val="24"/>
                <w:szCs w:val="24"/>
              </w:rPr>
              <w:t>为第一或通讯作者发表论文数以及影响因子： 影响因子3.0以上论文至少10篇（IF&gt;10论文1篇，总数减少1篇），SCI影响因子总和60以上，在相关领域国际顶级期刊上发表论文至少1篇，H因子≥16。</w:t>
            </w:r>
          </w:p>
        </w:tc>
      </w:tr>
      <w:tr w:rsidR="00373395" w:rsidRPr="00CE5FBA" w:rsidTr="005A5C80">
        <w:trPr>
          <w:trHeight w:val="1558"/>
        </w:trPr>
        <w:tc>
          <w:tcPr>
            <w:tcW w:w="2977" w:type="dxa"/>
            <w:shd w:val="clear" w:color="auto" w:fill="auto"/>
            <w:vAlign w:val="center"/>
          </w:tcPr>
          <w:p w:rsidR="00373395" w:rsidRPr="00CE5FBA" w:rsidRDefault="00373395" w:rsidP="006940C6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CE5FBA">
              <w:rPr>
                <w:rFonts w:ascii="仿宋_GB2312" w:eastAsia="仿宋_GB2312" w:hint="eastAsia"/>
                <w:b/>
                <w:sz w:val="23"/>
                <w:szCs w:val="23"/>
              </w:rPr>
              <w:t>其他：</w:t>
            </w:r>
          </w:p>
        </w:tc>
        <w:tc>
          <w:tcPr>
            <w:tcW w:w="6263" w:type="dxa"/>
            <w:shd w:val="clear" w:color="auto" w:fill="auto"/>
            <w:vAlign w:val="center"/>
          </w:tcPr>
          <w:p w:rsidR="00373395" w:rsidRPr="00CE5FBA" w:rsidRDefault="005003E4" w:rsidP="00BD308E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Arial Narrow" w:cs="Arial Narrow" w:hint="eastAsia"/>
                <w:sz w:val="24"/>
                <w:szCs w:val="24"/>
              </w:rPr>
              <w:t>201</w:t>
            </w:r>
            <w:r w:rsidR="00BD308E">
              <w:rPr>
                <w:rFonts w:ascii="仿宋_GB2312" w:eastAsia="仿宋_GB2312" w:hAnsi="Arial Narrow" w:cs="Arial Narrow" w:hint="eastAsia"/>
                <w:sz w:val="24"/>
                <w:szCs w:val="24"/>
              </w:rPr>
              <w:t>5</w:t>
            </w:r>
            <w:r w:rsidR="00373395" w:rsidRPr="00CE5FBA">
              <w:rPr>
                <w:rFonts w:ascii="仿宋_GB2312" w:eastAsia="仿宋_GB2312" w:hAnsi="Arial Narrow" w:hint="eastAsia"/>
                <w:sz w:val="24"/>
                <w:szCs w:val="24"/>
              </w:rPr>
              <w:t>年时男</w:t>
            </w:r>
            <w:r w:rsidR="00373395"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38</w:t>
            </w:r>
            <w:r w:rsidR="00373395" w:rsidRPr="00CE5FBA">
              <w:rPr>
                <w:rFonts w:ascii="仿宋_GB2312" w:eastAsia="仿宋_GB2312" w:hAnsi="Arial Narrow" w:hint="eastAsia"/>
                <w:sz w:val="24"/>
                <w:szCs w:val="24"/>
              </w:rPr>
              <w:t>岁、女</w:t>
            </w:r>
            <w:r w:rsidR="00373395" w:rsidRPr="00CE5FBA">
              <w:rPr>
                <w:rFonts w:ascii="仿宋_GB2312" w:eastAsia="仿宋_GB2312" w:hAnsi="Arial Narrow" w:cs="Arial Narrow" w:hint="eastAsia"/>
                <w:sz w:val="24"/>
                <w:szCs w:val="24"/>
              </w:rPr>
              <w:t>40</w:t>
            </w:r>
            <w:r w:rsidR="00373395" w:rsidRPr="00CE5FBA">
              <w:rPr>
                <w:rFonts w:ascii="仿宋_GB2312" w:eastAsia="仿宋_GB2312" w:hAnsi="Arial Narrow" w:hint="eastAsia"/>
                <w:sz w:val="24"/>
                <w:szCs w:val="24"/>
              </w:rPr>
              <w:t>岁以下的教师，要求申报过国家自然科学基金优秀青年基金项目，并提供基金委返回的评审意见。</w:t>
            </w:r>
          </w:p>
        </w:tc>
      </w:tr>
    </w:tbl>
    <w:p w:rsidR="007077EF" w:rsidRDefault="007077EF">
      <w:pPr>
        <w:rPr>
          <w:rFonts w:ascii="仿宋_GB2312" w:eastAsia="仿宋_GB2312"/>
        </w:rPr>
      </w:pPr>
    </w:p>
    <w:p w:rsidR="00D25669" w:rsidRPr="00CC1185" w:rsidRDefault="00D25669" w:rsidP="00D25669">
      <w:pPr>
        <w:jc w:val="center"/>
        <w:rPr>
          <w:rFonts w:ascii="仿宋_GB2312" w:eastAsia="仿宋_GB2312"/>
          <w:b/>
          <w:sz w:val="30"/>
          <w:szCs w:val="30"/>
        </w:rPr>
      </w:pPr>
      <w:r w:rsidRPr="00CC1185">
        <w:rPr>
          <w:rFonts w:ascii="仿宋_GB2312" w:eastAsia="仿宋_GB2312" w:hint="eastAsia"/>
          <w:b/>
          <w:sz w:val="30"/>
          <w:szCs w:val="30"/>
        </w:rPr>
        <w:lastRenderedPageBreak/>
        <w:t>高分子科学与工程学系副教授职务任职基本条件</w:t>
      </w:r>
    </w:p>
    <w:p w:rsidR="00D25669" w:rsidRPr="0003052F" w:rsidRDefault="00D25669" w:rsidP="00D25669">
      <w:pPr>
        <w:jc w:val="left"/>
        <w:rPr>
          <w:rFonts w:ascii="仿宋_GB2312" w:eastAsia="仿宋_GB2312" w:hAnsi="宋体" w:cs="宋体"/>
          <w:kern w:val="0"/>
          <w:sz w:val="10"/>
          <w:szCs w:val="10"/>
        </w:rPr>
      </w:pPr>
    </w:p>
    <w:p w:rsidR="00D25669" w:rsidRPr="0003052F" w:rsidRDefault="00D25669" w:rsidP="00D25669">
      <w:pPr>
        <w:rPr>
          <w:rFonts w:ascii="仿宋_GB2312" w:eastAsia="仿宋_GB2312"/>
        </w:rPr>
      </w:pPr>
      <w:r w:rsidRPr="0003052F">
        <w:rPr>
          <w:rFonts w:ascii="仿宋_GB2312" w:eastAsia="仿宋_GB2312" w:hAnsi="宋体" w:cs="宋体" w:hint="eastAsia"/>
          <w:kern w:val="0"/>
          <w:sz w:val="24"/>
          <w:szCs w:val="24"/>
        </w:rPr>
        <w:t>学 科：</w:t>
      </w:r>
      <w:r w:rsidRPr="0003052F">
        <w:rPr>
          <w:rFonts w:ascii="仿宋_GB2312" w:eastAsia="仿宋_GB2312" w:hAnsi="宋体" w:cs="宋体" w:hint="eastAsia"/>
          <w:kern w:val="0"/>
          <w:sz w:val="24"/>
          <w:szCs w:val="24"/>
          <w:u w:val="single"/>
        </w:rPr>
        <w:t xml:space="preserve">  高分子系所有学科</w:t>
      </w:r>
      <w:r>
        <w:rPr>
          <w:rFonts w:ascii="仿宋_GB2312" w:eastAsia="仿宋_GB2312" w:hAnsi="宋体" w:cs="宋体" w:hint="eastAsia"/>
          <w:kern w:val="0"/>
          <w:sz w:val="24"/>
          <w:szCs w:val="24"/>
          <w:u w:val="single"/>
        </w:rPr>
        <w:t xml:space="preserve"> </w:t>
      </w:r>
      <w:r w:rsidRPr="0003052F">
        <w:rPr>
          <w:rFonts w:ascii="仿宋_GB2312" w:eastAsia="仿宋_GB2312" w:hAnsi="宋体" w:cs="宋体" w:hint="eastAsia"/>
          <w:kern w:val="0"/>
          <w:sz w:val="24"/>
          <w:szCs w:val="24"/>
          <w:u w:val="single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6368"/>
      </w:tblGrid>
      <w:tr w:rsidR="00D25669" w:rsidRPr="0003052F" w:rsidTr="008A190E">
        <w:trPr>
          <w:trHeight w:val="2393"/>
        </w:trPr>
        <w:tc>
          <w:tcPr>
            <w:tcW w:w="2977" w:type="dxa"/>
            <w:shd w:val="clear" w:color="auto" w:fill="auto"/>
            <w:vAlign w:val="center"/>
          </w:tcPr>
          <w:p w:rsidR="00D25669" w:rsidRPr="0003052F" w:rsidRDefault="00D25669" w:rsidP="008A190E">
            <w:pPr>
              <w:spacing w:line="400" w:lineRule="exact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教学：</w:t>
            </w:r>
          </w:p>
          <w:p w:rsidR="00D25669" w:rsidRPr="0003052F" w:rsidRDefault="00D25669" w:rsidP="008A190E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（包括任中级&gt;3年者，基本课程教学任务、教学质量；中级≤3年者助教工作要求；学生指导及思想政治教育工作等）</w:t>
            </w:r>
          </w:p>
        </w:tc>
        <w:tc>
          <w:tcPr>
            <w:tcW w:w="6368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（1）参与主讲本科生课程（含实验课）或研究生课程至少1门，教学质量良好以上（系教学委员会综合评价）。</w:t>
            </w:r>
          </w:p>
          <w:p w:rsidR="00D25669" w:rsidRPr="0003052F" w:rsidRDefault="00D25669" w:rsidP="008A190E">
            <w:pPr>
              <w:rPr>
                <w:rFonts w:ascii="仿宋_GB2312" w:eastAsia="仿宋_GB2312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（2）协助指导研究生至少2届。</w:t>
            </w:r>
          </w:p>
          <w:p w:rsidR="00D25669" w:rsidRPr="0003052F" w:rsidRDefault="00D25669" w:rsidP="008A190E">
            <w:pPr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（3）担任班主任或德育导师、本科生导师等教学工作。</w:t>
            </w:r>
          </w:p>
        </w:tc>
      </w:tr>
      <w:tr w:rsidR="00D25669" w:rsidRPr="0003052F" w:rsidTr="008A190E">
        <w:trPr>
          <w:trHeight w:val="2548"/>
        </w:trPr>
        <w:tc>
          <w:tcPr>
            <w:tcW w:w="2977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成果：</w:t>
            </w:r>
          </w:p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（包括学术论文质、量的要求；获奖情况；专利及转化要求、著作等）</w:t>
            </w:r>
          </w:p>
        </w:tc>
        <w:tc>
          <w:tcPr>
            <w:tcW w:w="6368" w:type="dxa"/>
            <w:shd w:val="clear" w:color="auto" w:fill="auto"/>
            <w:vAlign w:val="center"/>
          </w:tcPr>
          <w:p w:rsidR="00D25669" w:rsidRDefault="00D25669" w:rsidP="008A190E">
            <w:pPr>
              <w:rPr>
                <w:rFonts w:ascii="仿宋_GB2312" w:eastAsia="仿宋_GB2312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 xml:space="preserve">（1）SCI论文至少5篇，其中至少二篇的影响因子在3.0以上。 </w:t>
            </w:r>
          </w:p>
          <w:p w:rsidR="00D25669" w:rsidRPr="0003052F" w:rsidRDefault="00D25669" w:rsidP="008A190E">
            <w:pPr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（2）作为成员获省部级及以上科研成果奖，或有2项及以上发明专利（前三位）；未获奖或发明专利，增加影响因子3.0以上的SCI论文1篇。</w:t>
            </w:r>
          </w:p>
        </w:tc>
      </w:tr>
      <w:tr w:rsidR="00D25669" w:rsidRPr="0003052F" w:rsidTr="008A190E">
        <w:trPr>
          <w:trHeight w:val="2380"/>
        </w:trPr>
        <w:tc>
          <w:tcPr>
            <w:tcW w:w="2977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项目：</w:t>
            </w:r>
          </w:p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（主持国家级、省部级和横向等项目的类别、数量及经费等）</w:t>
            </w:r>
          </w:p>
        </w:tc>
        <w:tc>
          <w:tcPr>
            <w:tcW w:w="6368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负责国家级项目1项或省部级项目2项。</w:t>
            </w:r>
          </w:p>
        </w:tc>
      </w:tr>
      <w:tr w:rsidR="00D25669" w:rsidRPr="0003052F" w:rsidTr="008A190E">
        <w:trPr>
          <w:trHeight w:val="2400"/>
        </w:trPr>
        <w:tc>
          <w:tcPr>
            <w:tcW w:w="2977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社会服务：</w:t>
            </w:r>
          </w:p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（含校内外服务等）</w:t>
            </w:r>
          </w:p>
        </w:tc>
        <w:tc>
          <w:tcPr>
            <w:tcW w:w="6368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承担或参与学校、学部、院系或研究所的公共服务工作，或积极参与学校委派的各类社会服务活动。</w:t>
            </w:r>
          </w:p>
        </w:tc>
      </w:tr>
      <w:tr w:rsidR="00D25669" w:rsidRPr="0003052F" w:rsidTr="008A190E">
        <w:trPr>
          <w:trHeight w:val="1824"/>
        </w:trPr>
        <w:tc>
          <w:tcPr>
            <w:tcW w:w="2977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Ansi="宋体" w:hint="eastAsia"/>
                <w:b/>
                <w:kern w:val="0"/>
                <w:sz w:val="24"/>
                <w:szCs w:val="24"/>
              </w:rPr>
              <w:t>海外引进人员晋职条件</w:t>
            </w:r>
          </w:p>
        </w:tc>
        <w:tc>
          <w:tcPr>
            <w:tcW w:w="6368" w:type="dxa"/>
            <w:shd w:val="clear" w:color="auto" w:fill="auto"/>
            <w:vAlign w:val="center"/>
          </w:tcPr>
          <w:p w:rsidR="00D25669" w:rsidRPr="0003052F" w:rsidRDefault="00D25669" w:rsidP="008A190E">
            <w:pPr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3052F">
              <w:rPr>
                <w:rFonts w:ascii="仿宋_GB2312" w:eastAsia="仿宋_GB2312" w:hint="eastAsia"/>
                <w:sz w:val="24"/>
                <w:szCs w:val="24"/>
              </w:rPr>
              <w:t>学科前10%期刊论文至少8篇，其中至少5篇的影响因子在3.0以上，影响因子总和≥20。</w:t>
            </w:r>
          </w:p>
        </w:tc>
      </w:tr>
    </w:tbl>
    <w:p w:rsidR="00D25669" w:rsidRDefault="00D25669">
      <w:pPr>
        <w:rPr>
          <w:rFonts w:ascii="仿宋_GB2312" w:eastAsia="仿宋_GB2312"/>
        </w:rPr>
      </w:pPr>
    </w:p>
    <w:sectPr w:rsidR="00D25669" w:rsidSect="004913B1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1418" w:right="1304" w:bottom="1418" w:left="1304" w:header="720" w:footer="720" w:gutter="0"/>
      <w:cols w:space="720"/>
      <w:docGrid w:linePitch="28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E07" w:rsidRDefault="00F56E07" w:rsidP="00B86418">
      <w:r>
        <w:separator/>
      </w:r>
    </w:p>
  </w:endnote>
  <w:endnote w:type="continuationSeparator" w:id="1">
    <w:p w:rsidR="00F56E07" w:rsidRDefault="00F56E07" w:rsidP="00B86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122"/>
      <w:docPartObj>
        <w:docPartGallery w:val="Page Numbers (Bottom of Page)"/>
        <w:docPartUnique/>
      </w:docPartObj>
    </w:sdtPr>
    <w:sdtContent>
      <w:p w:rsidR="00C437EF" w:rsidRDefault="000B1279" w:rsidP="00A94E96">
        <w:pPr>
          <w:pStyle w:val="a4"/>
          <w:jc w:val="center"/>
        </w:pPr>
        <w:fldSimple w:instr=" PAGE   \* MERGEFORMAT ">
          <w:r w:rsidR="00BD308E" w:rsidRPr="00BD308E">
            <w:rPr>
              <w:noProof/>
              <w:lang w:val="zh-CN"/>
            </w:rPr>
            <w:t>1</w:t>
          </w:r>
        </w:fldSimple>
      </w:p>
    </w:sdtContent>
  </w:sdt>
  <w:p w:rsidR="00C437EF" w:rsidRDefault="00C437E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E07" w:rsidRDefault="00F56E07" w:rsidP="00B86418">
      <w:r>
        <w:separator/>
      </w:r>
    </w:p>
  </w:footnote>
  <w:footnote w:type="continuationSeparator" w:id="1">
    <w:p w:rsidR="00F56E07" w:rsidRDefault="00F56E07" w:rsidP="00B86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B5" w:rsidRDefault="000B127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81478" o:spid="_x0000_s70658" type="#_x0000_t136" style="position:absolute;left:0;text-align:left;margin-left:0;margin-top:0;width:798pt;height:82.8pt;rotation:315;z-index:-251654144;mso-position-horizontal:center;mso-position-horizontal-relative:margin;mso-position-vertical:center;mso-position-vertical-relative:margin" o:allowincell="f" fillcolor="#f9f" stroked="f">
          <v:fill opacity=".5"/>
          <v:textpath style="font-family:&quot;华文彩云&quot;;font-size:80pt" string="高分子科学与工程学系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EC" w:rsidRDefault="000B1279" w:rsidP="004621EC">
    <w:pPr>
      <w:pStyle w:val="a3"/>
      <w:pBdr>
        <w:bottom w:val="none" w:sz="0" w:space="0" w:color="auto"/>
      </w:pBd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81479" o:spid="_x0000_s70659" type="#_x0000_t136" style="position:absolute;left:0;text-align:left;margin-left:0;margin-top:0;width:798pt;height:82.8pt;rotation:315;z-index:-251652096;mso-position-horizontal:center;mso-position-horizontal-relative:margin;mso-position-vertical:center;mso-position-vertical-relative:margin" o:allowincell="f" fillcolor="#f9f" stroked="f">
          <v:fill opacity=".5"/>
          <v:textpath style="font-family:&quot;华文彩云&quot;;font-size:80pt" string="高分子科学与工程学系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B5" w:rsidRDefault="000B127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81477" o:spid="_x0000_s70657" type="#_x0000_t136" style="position:absolute;left:0;text-align:left;margin-left:0;margin-top:0;width:798pt;height:82.8pt;rotation:315;z-index:-251656192;mso-position-horizontal:center;mso-position-horizontal-relative:margin;mso-position-vertical:center;mso-position-vertical-relative:margin" o:allowincell="f" fillcolor="#f9f" stroked="f">
          <v:fill opacity=".5"/>
          <v:textpath style="font-family:&quot;华文彩云&quot;;font-size:80pt" string="高分子科学与工程学系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42A4"/>
    <w:multiLevelType w:val="hybridMultilevel"/>
    <w:tmpl w:val="A4B2D090"/>
    <w:lvl w:ilvl="0" w:tplc="950EDBB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  <o:shapelayout v:ext="edit">
      <o:idmap v:ext="edit" data="69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1FD9"/>
    <w:rsid w:val="0004726E"/>
    <w:rsid w:val="00086316"/>
    <w:rsid w:val="000B1279"/>
    <w:rsid w:val="00113927"/>
    <w:rsid w:val="0012608C"/>
    <w:rsid w:val="00183782"/>
    <w:rsid w:val="001D3001"/>
    <w:rsid w:val="001E360E"/>
    <w:rsid w:val="00203F9A"/>
    <w:rsid w:val="002051D1"/>
    <w:rsid w:val="00222421"/>
    <w:rsid w:val="002E3E38"/>
    <w:rsid w:val="003262C7"/>
    <w:rsid w:val="00330520"/>
    <w:rsid w:val="00331AC8"/>
    <w:rsid w:val="00345971"/>
    <w:rsid w:val="00365C9A"/>
    <w:rsid w:val="00372DFE"/>
    <w:rsid w:val="00373395"/>
    <w:rsid w:val="00395CAB"/>
    <w:rsid w:val="003A5D5E"/>
    <w:rsid w:val="003B68CF"/>
    <w:rsid w:val="003B71EA"/>
    <w:rsid w:val="003D42B0"/>
    <w:rsid w:val="003E6C81"/>
    <w:rsid w:val="003E707F"/>
    <w:rsid w:val="00441335"/>
    <w:rsid w:val="00442951"/>
    <w:rsid w:val="0045180E"/>
    <w:rsid w:val="004913B1"/>
    <w:rsid w:val="004B5E2B"/>
    <w:rsid w:val="004D018C"/>
    <w:rsid w:val="004E425C"/>
    <w:rsid w:val="005003E4"/>
    <w:rsid w:val="005338C7"/>
    <w:rsid w:val="005349C8"/>
    <w:rsid w:val="005424C2"/>
    <w:rsid w:val="00552089"/>
    <w:rsid w:val="005A003B"/>
    <w:rsid w:val="005A3A0C"/>
    <w:rsid w:val="005A5C80"/>
    <w:rsid w:val="005A7B8D"/>
    <w:rsid w:val="006915F1"/>
    <w:rsid w:val="006B10D0"/>
    <w:rsid w:val="006B4953"/>
    <w:rsid w:val="006E4BF5"/>
    <w:rsid w:val="006E5F90"/>
    <w:rsid w:val="007077EF"/>
    <w:rsid w:val="00717B73"/>
    <w:rsid w:val="00777270"/>
    <w:rsid w:val="00783BC7"/>
    <w:rsid w:val="007B0494"/>
    <w:rsid w:val="007B4B22"/>
    <w:rsid w:val="007D0436"/>
    <w:rsid w:val="00807EB5"/>
    <w:rsid w:val="00822EA5"/>
    <w:rsid w:val="00851209"/>
    <w:rsid w:val="00855328"/>
    <w:rsid w:val="00872F79"/>
    <w:rsid w:val="00875F8B"/>
    <w:rsid w:val="008941FA"/>
    <w:rsid w:val="008D55A3"/>
    <w:rsid w:val="008D66A6"/>
    <w:rsid w:val="008F3D83"/>
    <w:rsid w:val="00900AF5"/>
    <w:rsid w:val="00901526"/>
    <w:rsid w:val="009670E2"/>
    <w:rsid w:val="00976F9B"/>
    <w:rsid w:val="009833EC"/>
    <w:rsid w:val="00995E1A"/>
    <w:rsid w:val="009B053D"/>
    <w:rsid w:val="009D6601"/>
    <w:rsid w:val="00A02DBF"/>
    <w:rsid w:val="00A273F0"/>
    <w:rsid w:val="00A61FD9"/>
    <w:rsid w:val="00A94E96"/>
    <w:rsid w:val="00A96205"/>
    <w:rsid w:val="00AB1290"/>
    <w:rsid w:val="00AE705F"/>
    <w:rsid w:val="00B25943"/>
    <w:rsid w:val="00B775B1"/>
    <w:rsid w:val="00B86418"/>
    <w:rsid w:val="00BA0ACE"/>
    <w:rsid w:val="00BD308E"/>
    <w:rsid w:val="00C320F0"/>
    <w:rsid w:val="00C437EF"/>
    <w:rsid w:val="00C722DE"/>
    <w:rsid w:val="00C9714F"/>
    <w:rsid w:val="00CA701E"/>
    <w:rsid w:val="00CC2C8B"/>
    <w:rsid w:val="00CD5BE4"/>
    <w:rsid w:val="00CD777D"/>
    <w:rsid w:val="00CE3F01"/>
    <w:rsid w:val="00D25669"/>
    <w:rsid w:val="00D25943"/>
    <w:rsid w:val="00D3216F"/>
    <w:rsid w:val="00D33BBD"/>
    <w:rsid w:val="00D40FE4"/>
    <w:rsid w:val="00D74582"/>
    <w:rsid w:val="00D8703C"/>
    <w:rsid w:val="00DB4B9C"/>
    <w:rsid w:val="00DC6FF9"/>
    <w:rsid w:val="00DD2D00"/>
    <w:rsid w:val="00DD5738"/>
    <w:rsid w:val="00DF5F21"/>
    <w:rsid w:val="00E24711"/>
    <w:rsid w:val="00E26A11"/>
    <w:rsid w:val="00E902AF"/>
    <w:rsid w:val="00E95B45"/>
    <w:rsid w:val="00EC15D2"/>
    <w:rsid w:val="00ED2E30"/>
    <w:rsid w:val="00EF45AD"/>
    <w:rsid w:val="00F020EC"/>
    <w:rsid w:val="00F3051B"/>
    <w:rsid w:val="00F31277"/>
    <w:rsid w:val="00F56E07"/>
    <w:rsid w:val="00F57C92"/>
    <w:rsid w:val="00F638D3"/>
    <w:rsid w:val="00FB2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FD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61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61FD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A5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A5D5E"/>
    <w:rPr>
      <w:rFonts w:ascii="Times New Roman" w:eastAsia="宋体" w:hAnsi="Times New Roman" w:cs="Times New Roman"/>
      <w:sz w:val="18"/>
      <w:szCs w:val="18"/>
    </w:rPr>
  </w:style>
  <w:style w:type="paragraph" w:styleId="2">
    <w:name w:val="Body Text 2"/>
    <w:basedOn w:val="a"/>
    <w:link w:val="2Char"/>
    <w:rsid w:val="00DD5738"/>
    <w:pPr>
      <w:spacing w:after="120" w:line="480" w:lineRule="auto"/>
    </w:pPr>
    <w:rPr>
      <w:szCs w:val="21"/>
    </w:rPr>
  </w:style>
  <w:style w:type="character" w:customStyle="1" w:styleId="2Char">
    <w:name w:val="正文文本 2 Char"/>
    <w:basedOn w:val="a0"/>
    <w:link w:val="2"/>
    <w:rsid w:val="00DD5738"/>
    <w:rPr>
      <w:rFonts w:ascii="Times New Roman" w:eastAsia="宋体" w:hAnsi="Times New Roman" w:cs="Times New Roman"/>
      <w:szCs w:val="21"/>
    </w:rPr>
  </w:style>
  <w:style w:type="table" w:styleId="a5">
    <w:name w:val="Table Grid"/>
    <w:basedOn w:val="a1"/>
    <w:rsid w:val="00E26A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9833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lianjie</cp:lastModifiedBy>
  <cp:revision>4</cp:revision>
  <dcterms:created xsi:type="dcterms:W3CDTF">2016-06-22T03:07:00Z</dcterms:created>
  <dcterms:modified xsi:type="dcterms:W3CDTF">2012-07-23T22:13:00Z</dcterms:modified>
</cp:coreProperties>
</file>